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 w:rsidR="00126508">
        <w:rPr>
          <w:rFonts w:ascii="Arial Narrow" w:hAnsi="Arial Narrow" w:cs="Arial"/>
          <w:sz w:val="20"/>
          <w:szCs w:val="20"/>
        </w:rPr>
        <w:t>stavební práce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2D4200" w:rsidRDefault="00272A2F" w:rsidP="002D4200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</w:p>
    <w:p w:rsidR="002D4200" w:rsidRPr="0044693A" w:rsidRDefault="002D4200" w:rsidP="002D4200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</w:t>
      </w:r>
      <w:r w:rsidRPr="0044693A">
        <w:rPr>
          <w:rFonts w:ascii="Arial Narrow" w:hAnsi="Arial Narrow" w:cs="Arial"/>
          <w:sz w:val="20"/>
          <w:szCs w:val="20"/>
        </w:rPr>
        <w:t>na realizaci</w:t>
      </w:r>
      <w:r w:rsidRPr="0044693A">
        <w:rPr>
          <w:rFonts w:ascii="Arial Narrow" w:hAnsi="Arial Narrow" w:cs="Arial"/>
          <w:b/>
          <w:sz w:val="20"/>
          <w:szCs w:val="20"/>
        </w:rPr>
        <w:t xml:space="preserve"> veřejné</w:t>
      </w:r>
      <w:r w:rsidR="00126508">
        <w:rPr>
          <w:rFonts w:ascii="Arial Narrow" w:hAnsi="Arial Narrow" w:cs="Arial"/>
          <w:b/>
          <w:sz w:val="20"/>
          <w:szCs w:val="20"/>
        </w:rPr>
        <w:t xml:space="preserve"> zakázky</w:t>
      </w:r>
      <w:r w:rsidRPr="0044693A">
        <w:rPr>
          <w:rFonts w:ascii="Arial Narrow" w:hAnsi="Arial Narrow" w:cs="Arial"/>
          <w:b/>
          <w:sz w:val="20"/>
          <w:szCs w:val="20"/>
        </w:rPr>
        <w:t xml:space="preserve"> </w:t>
      </w:r>
      <w:r w:rsidRPr="0044693A">
        <w:rPr>
          <w:rFonts w:ascii="Arial Narrow" w:hAnsi="Arial Narrow" w:cs="Arial"/>
          <w:sz w:val="20"/>
          <w:szCs w:val="20"/>
        </w:rPr>
        <w:t xml:space="preserve">s názvem: </w:t>
      </w:r>
    </w:p>
    <w:p w:rsidR="00EA4AE0" w:rsidRDefault="00EA4AE0" w:rsidP="002D4200">
      <w:pPr>
        <w:spacing w:after="60" w:line="240" w:lineRule="auto"/>
        <w:rPr>
          <w:rFonts w:ascii="Arial Narrow" w:hAnsi="Arial Narrow" w:cs="Arial"/>
          <w:sz w:val="20"/>
          <w:szCs w:val="20"/>
        </w:rPr>
      </w:pPr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126508" w:rsidRPr="00126508">
        <w:rPr>
          <w:rFonts w:ascii="Arial" w:hAnsi="Arial" w:cs="Arial"/>
          <w:b/>
          <w:sz w:val="24"/>
          <w:szCs w:val="24"/>
        </w:rPr>
        <w:t>Zateplení společenského domu v obci Bystré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126508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126508">
              <w:rPr>
                <w:rFonts w:ascii="Arial Narrow" w:hAnsi="Arial Narrow" w:cs="Arial"/>
                <w:b/>
                <w:sz w:val="20"/>
              </w:rPr>
              <w:t>OBEC BYSTRÉ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126508" w:rsidP="00052B4C">
            <w:pPr>
              <w:rPr>
                <w:rFonts w:ascii="Arial Narrow" w:hAnsi="Arial Narrow" w:cs="Arial"/>
                <w:sz w:val="20"/>
              </w:rPr>
            </w:pPr>
            <w:r w:rsidRPr="00126508">
              <w:rPr>
                <w:rFonts w:ascii="Arial Narrow" w:hAnsi="Arial Narrow" w:cs="Arial"/>
                <w:sz w:val="20"/>
              </w:rPr>
              <w:t>Bystré 110, 518 01, Bystré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126508" w:rsidP="00052B4C">
            <w:pPr>
              <w:rPr>
                <w:rFonts w:ascii="Arial Narrow" w:hAnsi="Arial Narrow" w:cs="Arial"/>
                <w:sz w:val="20"/>
              </w:rPr>
            </w:pPr>
            <w:r w:rsidRPr="00126508">
              <w:rPr>
                <w:rFonts w:ascii="Arial Narrow" w:hAnsi="Arial Narrow" w:cs="Arial"/>
                <w:sz w:val="20"/>
              </w:rPr>
              <w:t>00274763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126508" w:rsidP="005B5E86">
            <w:pPr>
              <w:rPr>
                <w:rFonts w:ascii="Arial Narrow" w:hAnsi="Arial Narrow" w:cs="Arial"/>
                <w:sz w:val="20"/>
              </w:rPr>
            </w:pPr>
            <w:r w:rsidRPr="00126508">
              <w:rPr>
                <w:rFonts w:ascii="Arial Narrow" w:hAnsi="Arial Narrow" w:cs="Arial"/>
                <w:sz w:val="20"/>
              </w:rPr>
              <w:t>Leoš Ševc, starosta, mobil: 724 181 348, ou@obecbystre.cz</w:t>
            </w:r>
          </w:p>
        </w:tc>
      </w:tr>
      <w:tr w:rsidR="00126508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126508" w:rsidRPr="001018DE" w:rsidRDefault="00126508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26508">
              <w:rPr>
                <w:rFonts w:ascii="Arial Narrow" w:hAnsi="Arial Narrow" w:cs="Arial"/>
                <w:b/>
                <w:sz w:val="20"/>
                <w:szCs w:val="20"/>
              </w:rPr>
              <w:t>Adresa profilu zadavatele: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26508" w:rsidRPr="00126508" w:rsidRDefault="00126508" w:rsidP="005B5E86">
            <w:pPr>
              <w:rPr>
                <w:rFonts w:ascii="Arial Narrow" w:hAnsi="Arial Narrow" w:cs="Arial"/>
                <w:sz w:val="20"/>
              </w:rPr>
            </w:pPr>
            <w:hyperlink r:id="rId6" w:history="1">
              <w:r w:rsidRPr="00971566">
                <w:rPr>
                  <w:rStyle w:val="Hypertextovodkaz"/>
                  <w:rFonts w:ascii="Arial Narrow" w:hAnsi="Arial Narrow" w:cs="Arial"/>
                  <w:sz w:val="20"/>
                </w:rPr>
                <w:t>https://zakazky.cep-rra.cz/profile_display_386.html</w:t>
              </w:r>
            </w:hyperlink>
            <w:r>
              <w:rPr>
                <w:rFonts w:ascii="Arial Narrow" w:hAnsi="Arial Narrow" w:cs="Arial"/>
                <w:sz w:val="20"/>
              </w:rPr>
              <w:t xml:space="preserve"> </w:t>
            </w:r>
          </w:p>
        </w:tc>
      </w:tr>
      <w:tr w:rsidR="00126508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126508" w:rsidRPr="001018DE" w:rsidRDefault="00126508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126508" w:rsidRPr="00126508" w:rsidRDefault="00126508" w:rsidP="005B5E86">
            <w:pPr>
              <w:rPr>
                <w:rFonts w:ascii="Arial Narrow" w:hAnsi="Arial Narrow" w:cs="Arial"/>
                <w:sz w:val="20"/>
              </w:rPr>
            </w:pP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7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126508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126508" w:rsidRDefault="00126508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26508">
              <w:rPr>
                <w:rFonts w:ascii="Arial Narrow" w:hAnsi="Arial Narrow" w:cs="Arial"/>
                <w:b/>
                <w:sz w:val="20"/>
                <w:szCs w:val="20"/>
              </w:rPr>
              <w:t>Datová schránka: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26508" w:rsidRPr="002108FE" w:rsidRDefault="00126508" w:rsidP="00052B4C">
            <w:pPr>
              <w:rPr>
                <w:rFonts w:ascii="Arial Narrow" w:hAnsi="Arial Narrow" w:cs="Arial"/>
                <w:sz w:val="20"/>
                <w:szCs w:val="20"/>
              </w:rPr>
            </w:pPr>
            <w:r w:rsidRPr="00126508">
              <w:rPr>
                <w:rFonts w:ascii="Arial Narrow" w:hAnsi="Arial Narrow" w:cs="Arial"/>
                <w:sz w:val="20"/>
                <w:szCs w:val="20"/>
              </w:rPr>
              <w:t>c3gdcip</w:t>
            </w:r>
            <w:bookmarkStart w:id="0" w:name="_GoBack"/>
            <w:bookmarkEnd w:id="0"/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840270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 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</w:t>
      </w:r>
      <w:proofErr w:type="gramStart"/>
      <w:r>
        <w:rPr>
          <w:rFonts w:ascii="Arial Narrow" w:hAnsi="Arial Narrow" w:cs="Arial"/>
          <w:sz w:val="20"/>
          <w:szCs w:val="20"/>
        </w:rPr>
        <w:t>…….</w:t>
      </w:r>
      <w:proofErr w:type="gramEnd"/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8"/>
      <w:footerReference w:type="default" r:id="rId9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3F8" w:rsidRDefault="006623F8" w:rsidP="00F145B0">
      <w:pPr>
        <w:spacing w:after="0" w:line="240" w:lineRule="auto"/>
      </w:pPr>
      <w:r>
        <w:separator/>
      </w:r>
    </w:p>
  </w:endnote>
  <w:endnote w:type="continuationSeparator" w:id="0">
    <w:p w:rsidR="006623F8" w:rsidRDefault="006623F8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3F8" w:rsidRDefault="006623F8" w:rsidP="00F145B0">
      <w:pPr>
        <w:spacing w:after="0" w:line="240" w:lineRule="auto"/>
      </w:pPr>
      <w:r>
        <w:separator/>
      </w:r>
    </w:p>
  </w:footnote>
  <w:footnote w:type="continuationSeparator" w:id="0">
    <w:p w:rsidR="006623F8" w:rsidRDefault="006623F8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B7705"/>
    <w:rsid w:val="000F5BDF"/>
    <w:rsid w:val="001018DE"/>
    <w:rsid w:val="00124ED0"/>
    <w:rsid w:val="00126508"/>
    <w:rsid w:val="001775BB"/>
    <w:rsid w:val="00191C59"/>
    <w:rsid w:val="00191CF3"/>
    <w:rsid w:val="00192844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2D4200"/>
    <w:rsid w:val="002F5794"/>
    <w:rsid w:val="0032507F"/>
    <w:rsid w:val="0034763B"/>
    <w:rsid w:val="003854A6"/>
    <w:rsid w:val="00397B51"/>
    <w:rsid w:val="003B58A9"/>
    <w:rsid w:val="003C1E80"/>
    <w:rsid w:val="00427AF4"/>
    <w:rsid w:val="0044693A"/>
    <w:rsid w:val="004C19F1"/>
    <w:rsid w:val="004D4AA7"/>
    <w:rsid w:val="004D6107"/>
    <w:rsid w:val="004F5684"/>
    <w:rsid w:val="0052243E"/>
    <w:rsid w:val="00526EBF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623F8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C4991"/>
    <w:rsid w:val="007E2661"/>
    <w:rsid w:val="007E784E"/>
    <w:rsid w:val="007E7F87"/>
    <w:rsid w:val="007F7571"/>
    <w:rsid w:val="00823583"/>
    <w:rsid w:val="00840270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CE12A4"/>
    <w:rsid w:val="00D02C0B"/>
    <w:rsid w:val="00D10FF6"/>
    <w:rsid w:val="00D21B63"/>
    <w:rsid w:val="00D2280A"/>
    <w:rsid w:val="00D27CF7"/>
    <w:rsid w:val="00D37FDA"/>
    <w:rsid w:val="00D44B20"/>
    <w:rsid w:val="00D6033A"/>
    <w:rsid w:val="00DB174A"/>
    <w:rsid w:val="00DD27CA"/>
    <w:rsid w:val="00E3002F"/>
    <w:rsid w:val="00E644A7"/>
    <w:rsid w:val="00E758B3"/>
    <w:rsid w:val="00EA0C54"/>
    <w:rsid w:val="00EA4AE0"/>
    <w:rsid w:val="00EA64D3"/>
    <w:rsid w:val="00ED1A58"/>
    <w:rsid w:val="00EF1342"/>
    <w:rsid w:val="00F06069"/>
    <w:rsid w:val="00F145B0"/>
    <w:rsid w:val="00F61BE7"/>
    <w:rsid w:val="00F65C1A"/>
    <w:rsid w:val="00F95569"/>
    <w:rsid w:val="00FA58EA"/>
    <w:rsid w:val="00FC47C4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C21E69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stepan@cep-rra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zakazky.cep-rra.cz/profile_display_386.htm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265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43</cp:revision>
  <cp:lastPrinted>2018-10-16T11:10:00Z</cp:lastPrinted>
  <dcterms:created xsi:type="dcterms:W3CDTF">2017-02-08T14:29:00Z</dcterms:created>
  <dcterms:modified xsi:type="dcterms:W3CDTF">2019-01-17T14:48:00Z</dcterms:modified>
</cp:coreProperties>
</file>